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C91DE" w14:textId="77777777" w:rsidR="00A53DF4" w:rsidRPr="009E0BEE" w:rsidRDefault="00F94FF7" w:rsidP="00A53DF4">
      <w:pPr>
        <w:jc w:val="center"/>
        <w:rPr>
          <w:b/>
          <w:bCs/>
          <w:lang w:val="ky-KG"/>
        </w:rPr>
      </w:pPr>
      <w:r w:rsidRPr="009E0BEE">
        <w:rPr>
          <w:b/>
          <w:bCs/>
        </w:rPr>
        <w:t>СПРАВКА-ОБОСНОВАНИЕ</w:t>
      </w:r>
    </w:p>
    <w:p w14:paraId="2FEE39F2" w14:textId="77777777" w:rsidR="00547E90" w:rsidRPr="009E0BEE" w:rsidRDefault="00A53DF4" w:rsidP="00547E90">
      <w:pPr>
        <w:jc w:val="center"/>
        <w:rPr>
          <w:b/>
          <w:bCs/>
        </w:rPr>
      </w:pPr>
      <w:r w:rsidRPr="009E0BEE">
        <w:rPr>
          <w:b/>
          <w:bCs/>
        </w:rPr>
        <w:t xml:space="preserve">к проекту </w:t>
      </w:r>
      <w:r w:rsidR="00547E90" w:rsidRPr="009E0BEE">
        <w:rPr>
          <w:b/>
          <w:bCs/>
          <w:lang w:val="ky-KG"/>
        </w:rPr>
        <w:t xml:space="preserve">Закона </w:t>
      </w:r>
      <w:r w:rsidRPr="009E0BEE">
        <w:rPr>
          <w:b/>
          <w:bCs/>
        </w:rPr>
        <w:t xml:space="preserve">Кыргызской Республики </w:t>
      </w:r>
    </w:p>
    <w:p w14:paraId="48B8C55E" w14:textId="77777777" w:rsidR="00547E90" w:rsidRPr="009E0BEE" w:rsidRDefault="00B85767" w:rsidP="00547E90">
      <w:pPr>
        <w:jc w:val="center"/>
        <w:rPr>
          <w:b/>
          <w:bCs/>
        </w:rPr>
      </w:pPr>
      <w:r w:rsidRPr="009E0BEE">
        <w:rPr>
          <w:b/>
        </w:rPr>
        <w:t>«</w:t>
      </w:r>
      <w:r w:rsidR="00547E90" w:rsidRPr="009E0BEE">
        <w:rPr>
          <w:b/>
          <w:bCs/>
        </w:rPr>
        <w:t xml:space="preserve">О внесении изменений в Закон Кыргызской Республики </w:t>
      </w:r>
    </w:p>
    <w:p w14:paraId="2BA415C8" w14:textId="45C8F055" w:rsidR="00660AD6" w:rsidRPr="009E0BEE" w:rsidRDefault="00547E90" w:rsidP="00547E90">
      <w:pPr>
        <w:jc w:val="center"/>
        <w:rPr>
          <w:b/>
          <w:bCs/>
        </w:rPr>
      </w:pPr>
      <w:r w:rsidRPr="009E0BEE">
        <w:rPr>
          <w:b/>
          <w:bCs/>
        </w:rPr>
        <w:t>«О государственной дотации в семеноводстве»</w:t>
      </w:r>
    </w:p>
    <w:p w14:paraId="50E45DC4" w14:textId="77777777" w:rsidR="00A53DF4" w:rsidRPr="009E0BEE" w:rsidRDefault="00A53DF4" w:rsidP="00A53DF4">
      <w:pPr>
        <w:ind w:firstLine="709"/>
        <w:jc w:val="both"/>
      </w:pPr>
    </w:p>
    <w:p w14:paraId="63EE0650" w14:textId="77777777" w:rsidR="00A53DF4" w:rsidRPr="009E0BEE" w:rsidRDefault="00A53DF4" w:rsidP="00324AB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hanging="219"/>
        <w:jc w:val="both"/>
        <w:rPr>
          <w:b/>
          <w:bCs/>
          <w:lang w:val="ky-KG"/>
        </w:rPr>
      </w:pPr>
      <w:r w:rsidRPr="009E0BEE">
        <w:rPr>
          <w:b/>
          <w:bCs/>
          <w:lang w:val="ky-KG"/>
        </w:rPr>
        <w:t>Цель и задачи</w:t>
      </w:r>
    </w:p>
    <w:p w14:paraId="3D750A4C" w14:textId="77777777" w:rsidR="00B46F1C" w:rsidRPr="009E0BEE" w:rsidRDefault="00B46F1C" w:rsidP="00EB56BC">
      <w:pPr>
        <w:pStyle w:val="a3"/>
        <w:widowControl w:val="0"/>
        <w:autoSpaceDE w:val="0"/>
        <w:autoSpaceDN w:val="0"/>
        <w:adjustRightInd w:val="0"/>
        <w:ind w:left="709"/>
        <w:jc w:val="both"/>
        <w:rPr>
          <w:b/>
          <w:bCs/>
          <w:lang w:val="ky-KG"/>
        </w:rPr>
      </w:pPr>
    </w:p>
    <w:p w14:paraId="4E18DA47" w14:textId="68BAA590" w:rsidR="00206904" w:rsidRPr="009E0BEE" w:rsidRDefault="000062E2" w:rsidP="009E0BEE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b/>
          <w:bCs/>
        </w:rPr>
      </w:pPr>
      <w:r w:rsidRPr="009E0BEE">
        <w:t xml:space="preserve">Целью данного проекта </w:t>
      </w:r>
      <w:r w:rsidR="00547E90" w:rsidRPr="009E0BEE">
        <w:t>Закона Кыргызской Республики является</w:t>
      </w:r>
      <w:r w:rsidRPr="009E0BEE">
        <w:t> </w:t>
      </w:r>
      <w:r w:rsidR="00547E90" w:rsidRPr="009E0BEE">
        <w:t>совершенствование нормативной правовой базы в сфере государственной дотации в семеноводстве</w:t>
      </w:r>
      <w:r w:rsidR="00CE1D88" w:rsidRPr="009E0BEE">
        <w:t xml:space="preserve"> сельскохозяйственных культур</w:t>
      </w:r>
      <w:r w:rsidR="00855455" w:rsidRPr="009E0BEE">
        <w:t>.</w:t>
      </w:r>
      <w:r w:rsidR="00547E90" w:rsidRPr="009E0BEE">
        <w:t xml:space="preserve"> Для достижения данной цели ставятся задачи изменения отдельных положений действующей редакции Закона Кыргызской Республики «О государственной дотации в семеноводстве», исходя из необходимости дальнейшего развития отрасли семеноводства, </w:t>
      </w:r>
      <w:r w:rsidR="00BB4D40">
        <w:t>создания условий для активизации участия</w:t>
      </w:r>
      <w:r w:rsidR="00547E90" w:rsidRPr="009E0BEE">
        <w:t xml:space="preserve"> семеноводческих хозяйств</w:t>
      </w:r>
      <w:r w:rsidR="00BB4D40">
        <w:t xml:space="preserve"> в мероприятиях по выдаче дотаций </w:t>
      </w:r>
      <w:r w:rsidR="00547E90" w:rsidRPr="009E0BEE">
        <w:t xml:space="preserve">и </w:t>
      </w:r>
      <w:r w:rsidR="00BB4D40">
        <w:t>тем самым повышения</w:t>
      </w:r>
      <w:r w:rsidR="00547E90" w:rsidRPr="009E0BEE">
        <w:t xml:space="preserve"> уровня продовольственной безопасности республики.</w:t>
      </w:r>
    </w:p>
    <w:p w14:paraId="2A7AB960" w14:textId="77777777" w:rsidR="000062E2" w:rsidRPr="009E0BEE" w:rsidRDefault="000062E2" w:rsidP="00A53DF4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14:paraId="41265AB6" w14:textId="77777777" w:rsidR="00A53DF4" w:rsidRPr="009E0BEE" w:rsidRDefault="00A53DF4" w:rsidP="00A53DF4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lang w:val="ky-KG"/>
        </w:rPr>
      </w:pPr>
      <w:r w:rsidRPr="009E0BEE">
        <w:rPr>
          <w:b/>
          <w:bCs/>
        </w:rPr>
        <w:t>2. Описательная часть</w:t>
      </w:r>
    </w:p>
    <w:p w14:paraId="7772D2DA" w14:textId="77777777" w:rsidR="00206904" w:rsidRPr="009E0BEE" w:rsidRDefault="00206904" w:rsidP="00A53DF4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lang w:val="ky-KG"/>
        </w:rPr>
      </w:pPr>
    </w:p>
    <w:p w14:paraId="3BD9F178" w14:textId="0B553AC8" w:rsidR="009E0BEE" w:rsidRDefault="009E0BEE" w:rsidP="004964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E0BEE">
        <w:rPr>
          <w:rFonts w:ascii="Times New Roman" w:hAnsi="Times New Roman" w:cs="Times New Roman"/>
          <w:sz w:val="24"/>
          <w:szCs w:val="24"/>
        </w:rPr>
        <w:t>В целях оказания государственной поддержки сельскохозяйственным товаропроизводителям в обеспечении сертифицированным семенным материалом сельскохозяйственных культур и создани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E0BEE">
        <w:rPr>
          <w:rFonts w:ascii="Times New Roman" w:hAnsi="Times New Roman" w:cs="Times New Roman"/>
          <w:sz w:val="24"/>
          <w:szCs w:val="24"/>
        </w:rPr>
        <w:t xml:space="preserve"> благоприятных условий семеноводческим хозяйствам Кыргызской Республики для производства и реализации высококачественных сертифицированных семян </w:t>
      </w:r>
      <w:r>
        <w:rPr>
          <w:rFonts w:ascii="Times New Roman" w:hAnsi="Times New Roman" w:cs="Times New Roman"/>
          <w:sz w:val="24"/>
          <w:szCs w:val="24"/>
        </w:rPr>
        <w:t>в 2019 году был принят Закон Кыргызской Республики «О государственной дотации в семеноводстве»</w:t>
      </w:r>
      <w:r w:rsidR="00D623AA">
        <w:rPr>
          <w:rFonts w:ascii="Times New Roman" w:hAnsi="Times New Roman" w:cs="Times New Roman"/>
          <w:sz w:val="24"/>
          <w:szCs w:val="24"/>
        </w:rPr>
        <w:t xml:space="preserve"> (далее - Закон)</w:t>
      </w:r>
      <w:r w:rsidRPr="009E0B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данным Законом, государство возмещает 30% стоимости затрат на производство реализуемых семян </w:t>
      </w:r>
      <w:r w:rsidRPr="009E0BEE">
        <w:rPr>
          <w:rFonts w:ascii="Times New Roman" w:hAnsi="Times New Roman" w:cs="Times New Roman"/>
          <w:sz w:val="24"/>
          <w:szCs w:val="24"/>
        </w:rPr>
        <w:t>суперэлиты, элиты, первой и второй репродукции сортов и гибридов первого поколения приоритетных сельскохозяйственных культур</w:t>
      </w:r>
      <w:r>
        <w:rPr>
          <w:rFonts w:ascii="Times New Roman" w:hAnsi="Times New Roman" w:cs="Times New Roman"/>
          <w:sz w:val="24"/>
          <w:szCs w:val="24"/>
        </w:rPr>
        <w:t xml:space="preserve">. К числу приоритетных сельхозкультур </w:t>
      </w:r>
      <w:r w:rsidRPr="009E0BEE">
        <w:rPr>
          <w:rFonts w:ascii="Times New Roman" w:hAnsi="Times New Roman" w:cs="Times New Roman"/>
          <w:sz w:val="24"/>
          <w:szCs w:val="24"/>
        </w:rPr>
        <w:t>отнесены озимая и яровая пшеница, ячмень, сахарная свекла, хлопчатник, кукуруза, фасоль, люцерна и эспарцет.</w:t>
      </w:r>
    </w:p>
    <w:p w14:paraId="718820FA" w14:textId="0A08289C" w:rsidR="003F106E" w:rsidRDefault="009E0BEE" w:rsidP="00496475">
      <w:pPr>
        <w:ind w:firstLine="709"/>
        <w:jc w:val="both"/>
      </w:pPr>
      <w:r>
        <w:t xml:space="preserve">На 2020 год </w:t>
      </w:r>
      <w:r w:rsidR="00496475" w:rsidRPr="00496475">
        <w:t xml:space="preserve">в республиканском бюджете </w:t>
      </w:r>
      <w:r>
        <w:t xml:space="preserve">предусмотрены </w:t>
      </w:r>
      <w:r w:rsidR="00D94EEC" w:rsidRPr="00D94EEC">
        <w:t>64,9</w:t>
      </w:r>
      <w:r w:rsidRPr="00D94EEC">
        <w:t xml:space="preserve"> млн. сомов</w:t>
      </w:r>
      <w:r>
        <w:t xml:space="preserve"> для реализации мероприятий по государственной дотации, а в качестве приоритетных сельхозкультур были определены пшеница, ячмень и кукуруза. На весенний сев были использованы бюджетные средства в объеме </w:t>
      </w:r>
      <w:r w:rsidR="00D94EEC" w:rsidRPr="00D94EEC">
        <w:t>превышающем</w:t>
      </w:r>
      <w:r w:rsidRPr="00D94EEC">
        <w:t xml:space="preserve"> </w:t>
      </w:r>
      <w:r w:rsidR="00D94EEC" w:rsidRPr="00D94EEC">
        <w:t>9</w:t>
      </w:r>
      <w:r w:rsidRPr="00D94EEC">
        <w:t xml:space="preserve">,0 </w:t>
      </w:r>
      <w:proofErr w:type="spellStart"/>
      <w:r w:rsidRPr="00D94EEC">
        <w:t>млн</w:t>
      </w:r>
      <w:proofErr w:type="gramStart"/>
      <w:r w:rsidRPr="00D94EEC">
        <w:t>.с</w:t>
      </w:r>
      <w:proofErr w:type="gramEnd"/>
      <w:r w:rsidRPr="00D94EEC">
        <w:t>омов</w:t>
      </w:r>
      <w:proofErr w:type="spellEnd"/>
      <w:r w:rsidRPr="00D94EEC">
        <w:t>.</w:t>
      </w:r>
      <w:r>
        <w:t xml:space="preserve"> </w:t>
      </w:r>
      <w:r w:rsidR="003F106E">
        <w:t xml:space="preserve">Это вызвано, в первую очередь, </w:t>
      </w:r>
      <w:r w:rsidRPr="009E0BEE">
        <w:t>достаточно низки</w:t>
      </w:r>
      <w:r w:rsidR="003F106E">
        <w:t>м</w:t>
      </w:r>
      <w:r w:rsidRPr="009E0BEE">
        <w:t xml:space="preserve"> уров</w:t>
      </w:r>
      <w:r w:rsidR="003F106E">
        <w:t>нем</w:t>
      </w:r>
      <w:r w:rsidRPr="009E0BEE">
        <w:t xml:space="preserve"> участия семеноводческих хозяйств в программе государственного дотирования (от ожидаемого количества </w:t>
      </w:r>
      <w:r w:rsidRPr="00690DC0">
        <w:t>90 семхозов</w:t>
      </w:r>
      <w:r w:rsidR="004C6E53" w:rsidRPr="00690DC0">
        <w:t xml:space="preserve"> зернового направления,</w:t>
      </w:r>
      <w:r w:rsidRPr="00690DC0">
        <w:t xml:space="preserve"> участие приняли лишь 19</w:t>
      </w:r>
      <w:r w:rsidRPr="009E0BEE">
        <w:t>)</w:t>
      </w:r>
      <w:r w:rsidR="003F106E">
        <w:t xml:space="preserve">. </w:t>
      </w:r>
      <w:r>
        <w:t xml:space="preserve">Основными причинами, как показал анализ, проведенный специалистами Министерства, </w:t>
      </w:r>
      <w:r w:rsidR="003F106E">
        <w:t>стали:</w:t>
      </w:r>
    </w:p>
    <w:p w14:paraId="165C6E1F" w14:textId="77777777" w:rsidR="00163C78" w:rsidRDefault="003F106E" w:rsidP="00324AB0">
      <w:pPr>
        <w:ind w:firstLine="709"/>
        <w:jc w:val="both"/>
      </w:pPr>
      <w:r w:rsidRPr="009E0BEE">
        <w:t>- недостаточный учет интересов семеноводческих хозяйств при наступлении форс-мажорных обстоятельств и в спорных ситуациях с</w:t>
      </w:r>
      <w:r>
        <w:t xml:space="preserve"> получателями дотационных семян</w:t>
      </w:r>
      <w:r w:rsidR="00D623AA">
        <w:t xml:space="preserve"> (статьи 9 и 10 Закона)</w:t>
      </w:r>
      <w:r>
        <w:t>;</w:t>
      </w:r>
      <w:r w:rsidR="00163C78" w:rsidRPr="00163C78">
        <w:t xml:space="preserve"> </w:t>
      </w:r>
    </w:p>
    <w:p w14:paraId="4051DB39" w14:textId="3D4807DC" w:rsidR="003F106E" w:rsidRDefault="00163C78" w:rsidP="00324AB0">
      <w:pPr>
        <w:ind w:firstLine="709"/>
        <w:jc w:val="both"/>
      </w:pPr>
      <w:r w:rsidRPr="009E0BEE">
        <w:t>-</w:t>
      </w:r>
      <w:r>
        <w:t xml:space="preserve"> фиксированный (негибкий) перечень приоритетных сельхозкультур, не позволяющий оперативно скорректировать политику государства в сфере семеноводства при наступлении кризисных явлений объективного характера</w:t>
      </w:r>
      <w:r w:rsidR="00496475">
        <w:t xml:space="preserve"> (пункт 4 статьи 2)</w:t>
      </w:r>
      <w:r>
        <w:t>;</w:t>
      </w:r>
    </w:p>
    <w:p w14:paraId="42626BED" w14:textId="5960F8C6" w:rsidR="009E0BEE" w:rsidRDefault="00163C78" w:rsidP="00324AB0">
      <w:pPr>
        <w:ind w:firstLine="709"/>
        <w:jc w:val="both"/>
      </w:pPr>
      <w:r>
        <w:t xml:space="preserve">- </w:t>
      </w:r>
      <w:r w:rsidRPr="009E0BEE">
        <w:t>недовольство ряда семхозов условиями</w:t>
      </w:r>
      <w:r>
        <w:t xml:space="preserve"> выплаты</w:t>
      </w:r>
      <w:r w:rsidRPr="009E0BEE">
        <w:t>, определенными в Законе «О государственной дотации в семеноводстве»</w:t>
      </w:r>
      <w:r>
        <w:t xml:space="preserve"> (часть 2 статьи 4)</w:t>
      </w:r>
      <w:r w:rsidRPr="009E0BEE">
        <w:t xml:space="preserve"> и принятом на его основе </w:t>
      </w:r>
      <w:r w:rsidRPr="001F696E">
        <w:rPr>
          <w:bCs/>
          <w:color w:val="000000" w:themeColor="text1"/>
          <w:shd w:val="clear" w:color="auto" w:fill="FFFFFF"/>
        </w:rPr>
        <w:t>Положени</w:t>
      </w:r>
      <w:r>
        <w:rPr>
          <w:bCs/>
          <w:color w:val="000000" w:themeColor="text1"/>
          <w:shd w:val="clear" w:color="auto" w:fill="FFFFFF"/>
        </w:rPr>
        <w:t>и</w:t>
      </w:r>
      <w:r w:rsidRPr="001F696E">
        <w:rPr>
          <w:bCs/>
          <w:color w:val="000000" w:themeColor="text1"/>
          <w:shd w:val="clear" w:color="auto" w:fill="FFFFFF"/>
        </w:rPr>
        <w:t xml:space="preserve"> о порядке предоставления государственной дотации семеноводческим хозяйствам Кыргызской Республики</w:t>
      </w:r>
      <w:r>
        <w:t xml:space="preserve"> (пункт 14), утвержденном постановлением Правительства Кыргызской Республики </w:t>
      </w:r>
      <w:r w:rsidRPr="001F696E">
        <w:rPr>
          <w:iCs/>
          <w:color w:val="000000" w:themeColor="text1"/>
          <w:shd w:val="clear" w:color="auto" w:fill="FFFFFF"/>
        </w:rPr>
        <w:t>от 2 августа 2019 года № 397</w:t>
      </w:r>
      <w:r>
        <w:t>.</w:t>
      </w:r>
    </w:p>
    <w:p w14:paraId="4B6697D6" w14:textId="103E3E4D" w:rsidR="00163C78" w:rsidRDefault="00163C78" w:rsidP="00324AB0">
      <w:pPr>
        <w:ind w:firstLine="709"/>
        <w:jc w:val="both"/>
      </w:pPr>
      <w:r>
        <w:t xml:space="preserve">С целью устранения </w:t>
      </w:r>
      <w:r w:rsidR="00730B96">
        <w:t xml:space="preserve">имеющихся </w:t>
      </w:r>
      <w:r>
        <w:t>пробелов и повышения эффективности механизма выдачи дотаций в разработа</w:t>
      </w:r>
      <w:r w:rsidR="00E0520C">
        <w:t>нном законопроекте предлагается ряд изменений.</w:t>
      </w:r>
    </w:p>
    <w:p w14:paraId="362FE052" w14:textId="2B91CFF6" w:rsidR="00E0520C" w:rsidRPr="009E0BEE" w:rsidRDefault="00E0520C" w:rsidP="00324AB0">
      <w:pPr>
        <w:shd w:val="clear" w:color="auto" w:fill="FFFFFF"/>
        <w:ind w:firstLine="709"/>
        <w:jc w:val="both"/>
      </w:pPr>
      <w:r>
        <w:t>Во-первых, н</w:t>
      </w:r>
      <w:r w:rsidRPr="009E0BEE">
        <w:t xml:space="preserve">еблагоприятная эпидемиологическая ситуация текущего года показала, что система государственного дотирования в семеноводстве должна быть более </w:t>
      </w:r>
      <w:r w:rsidRPr="009E0BEE">
        <w:lastRenderedPageBreak/>
        <w:t>гибкой и отзывчивой к меняющейся обстановке.</w:t>
      </w:r>
      <w:r>
        <w:t xml:space="preserve"> </w:t>
      </w:r>
      <w:r w:rsidRPr="009E0BEE">
        <w:t xml:space="preserve">Перечень приоритетных </w:t>
      </w:r>
      <w:r w:rsidR="00496475">
        <w:t>сельхоз</w:t>
      </w:r>
      <w:r w:rsidRPr="009E0BEE">
        <w:t xml:space="preserve">культур для дотирования </w:t>
      </w:r>
      <w:r w:rsidR="00485E46">
        <w:t>целесообразно утверждать</w:t>
      </w:r>
      <w:r w:rsidRPr="009E0BEE">
        <w:t xml:space="preserve"> </w:t>
      </w:r>
      <w:r>
        <w:t xml:space="preserve">ежегодно </w:t>
      </w:r>
      <w:r w:rsidRPr="009E0BEE">
        <w:t xml:space="preserve">на уровне Правительства с учетом приоритетов </w:t>
      </w:r>
      <w:r>
        <w:t xml:space="preserve">продовольственной безопасности, планов по поддержке семеноводства той или иной </w:t>
      </w:r>
      <w:proofErr w:type="spellStart"/>
      <w:r>
        <w:t>сельхозкультуры</w:t>
      </w:r>
      <w:proofErr w:type="spellEnd"/>
      <w:r>
        <w:t xml:space="preserve"> </w:t>
      </w:r>
      <w:r w:rsidRPr="009E0BEE">
        <w:t xml:space="preserve">и </w:t>
      </w:r>
      <w:r>
        <w:t>прогнозируемых рисков</w:t>
      </w:r>
      <w:r w:rsidRPr="009E0BEE">
        <w:t xml:space="preserve">, а не приводиться в самом тексте Закона. </w:t>
      </w:r>
      <w:r>
        <w:t xml:space="preserve">Оптимальным вариантом видится включение перечня приоритетных сельхозкультур </w:t>
      </w:r>
      <w:r w:rsidR="00496475">
        <w:t xml:space="preserve">с обоснованием их выбора </w:t>
      </w:r>
      <w:r>
        <w:t xml:space="preserve">в ежегодно утверждаемое распоряжение Правительства Кыргызской Республики о проведении </w:t>
      </w:r>
      <w:r w:rsidR="00016E76">
        <w:t>полевых сельскохозяйственных работ</w:t>
      </w:r>
      <w:r>
        <w:t>.</w:t>
      </w:r>
      <w:r w:rsidR="00A17FCB">
        <w:t xml:space="preserve"> В связи с этим предлагается новая редакция пункта 4</w:t>
      </w:r>
      <w:r w:rsidR="00496475">
        <w:t xml:space="preserve"> </w:t>
      </w:r>
      <w:r w:rsidR="00A17FCB">
        <w:t xml:space="preserve">статьи </w:t>
      </w:r>
      <w:r w:rsidR="00A17FCB" w:rsidRPr="00D13986">
        <w:t>2</w:t>
      </w:r>
      <w:r w:rsidR="00485E46">
        <w:t xml:space="preserve"> Закона</w:t>
      </w:r>
      <w:r w:rsidR="00A17FCB">
        <w:t xml:space="preserve">: </w:t>
      </w:r>
      <w:r w:rsidR="00A17FCB" w:rsidRPr="00D13986">
        <w:t>приоритетные сельскохозяйственные культуры, на которые распространяется государственная дотация – сельскохозяйственные культуры, ежегодно определяемые решением Правительства Кыргызской Республики по предложению уполномоченного государственного органа, осуществляющего политику в сфере сельского хозяйства</w:t>
      </w:r>
      <w:r w:rsidR="00A17FCB">
        <w:t>.</w:t>
      </w:r>
    </w:p>
    <w:p w14:paraId="0E30C3C5" w14:textId="0E1E0BC4" w:rsidR="004C6E53" w:rsidRDefault="00730B96" w:rsidP="0032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Во-вторых</w:t>
      </w:r>
      <w:r w:rsidR="008A5344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61440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отмечен </w:t>
      </w:r>
      <w:r w:rsidR="008A5344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>низкий уровень взаимодействия с другими органами государственного управления</w:t>
      </w:r>
      <w:r w:rsidR="00F61440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F61440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>В частности,</w:t>
      </w:r>
      <w:r w:rsidR="00E11D8A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 определения </w:t>
      </w:r>
      <w:r w:rsidR="00F61440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стоимости производства семян </w:t>
      </w:r>
      <w:r w:rsidR="00E11D8A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вызвал противоречия и длительное согласование с </w:t>
      </w:r>
      <w:proofErr w:type="spellStart"/>
      <w:r w:rsidR="00E11D8A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>Госагентством</w:t>
      </w:r>
      <w:proofErr w:type="spellEnd"/>
      <w:r w:rsidR="00E11D8A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антимонопольного регулирования при Правительстве К</w:t>
      </w:r>
      <w:r w:rsidR="00F61440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ыргызской </w:t>
      </w:r>
      <w:r w:rsidR="00E11D8A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F61440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>еспублики</w:t>
      </w:r>
      <w:r w:rsidR="004C6E53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несмотря на наличие </w:t>
      </w:r>
      <w:r w:rsid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однозначной </w:t>
      </w:r>
      <w:r w:rsidR="004C6E53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нормы, приведенной в части 4 статьи 7, о том, что </w:t>
      </w:r>
      <w:r w:rsidR="004C6E5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4C6E53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тоимость производства семян определяется </w:t>
      </w:r>
      <w:r w:rsidR="004C6E53" w:rsidRPr="00485E46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государственным органом, осуществляющим полит</w:t>
      </w:r>
      <w:r w:rsidR="00496475" w:rsidRPr="00485E46">
        <w:rPr>
          <w:rFonts w:ascii="Times New Roman" w:hAnsi="Times New Roman" w:cs="Times New Roman"/>
          <w:color w:val="000000" w:themeColor="text1"/>
          <w:sz w:val="24"/>
          <w:szCs w:val="24"/>
        </w:rPr>
        <w:t>ику в сфере сельского хозяйства,</w:t>
      </w:r>
      <w:r w:rsidR="004C6E53" w:rsidRPr="00485E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уполномоченным государственным антимонопольным органом</w:t>
      </w:r>
      <w:r w:rsidR="004C6E53" w:rsidRPr="006140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163C78" w:rsidRPr="006140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4064" w:rsidRPr="006140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Исходя из этого, </w:t>
      </w:r>
      <w:r w:rsidR="00104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предлагаемом законопроекте </w:t>
      </w:r>
      <w:r w:rsidR="006140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Министерство сельского хозяйства, пищевой промышленности и мелиорации Кыргызской Республики определяет стоимость производства семян приоритетных сельхозкультур, а </w:t>
      </w:r>
      <w:proofErr w:type="spellStart"/>
      <w:r w:rsidR="00614064">
        <w:rPr>
          <w:rFonts w:ascii="Times New Roman" w:hAnsi="Times New Roman" w:cs="Times New Roman"/>
          <w:color w:val="000000" w:themeColor="text1"/>
          <w:sz w:val="24"/>
          <w:szCs w:val="24"/>
        </w:rPr>
        <w:t>Госагентство</w:t>
      </w:r>
      <w:proofErr w:type="spellEnd"/>
      <w:r w:rsidR="006140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4064" w:rsidRPr="004C6E53">
        <w:rPr>
          <w:rFonts w:ascii="Times New Roman" w:hAnsi="Times New Roman" w:cs="Times New Roman"/>
          <w:color w:val="000000" w:themeColor="text1"/>
          <w:sz w:val="24"/>
          <w:szCs w:val="24"/>
        </w:rPr>
        <w:t>антимонопольного регулирования при Правительстве Кыргызской Республики</w:t>
      </w:r>
      <w:r w:rsidR="006140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своим приказом утверждает предложенную Министерством стоимость семян.</w:t>
      </w:r>
    </w:p>
    <w:p w14:paraId="5160094A" w14:textId="13E3D621" w:rsidR="00104292" w:rsidRDefault="00496475" w:rsidP="0032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В-третьих,</w:t>
      </w:r>
      <w:r w:rsidR="00104292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было установлено, что нормы части 2 статьи 5 и части 5 статьи 7 Закона нашли свое отражение в Положении</w:t>
      </w:r>
      <w:r w:rsidRPr="004964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429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 порядке предоставления государственной дотации семеноводческим хозяйствам Кыргызской Республики,</w:t>
      </w:r>
      <w:r w:rsidRPr="00104292">
        <w:rPr>
          <w:rFonts w:ascii="Times New Roman" w:hAnsi="Times New Roman" w:cs="Times New Roman"/>
          <w:sz w:val="24"/>
          <w:szCs w:val="24"/>
        </w:rPr>
        <w:t xml:space="preserve"> утвержденном постановлением Правительства Кыргызской Республики </w:t>
      </w:r>
      <w:r w:rsidRPr="00104292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от 2 августа 2019 года № 397</w:t>
      </w:r>
      <w:r w:rsidR="00104292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. В этой связи, предлагается часть 5 статьи 7 Закона исключить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, а</w:t>
      </w:r>
      <w:r w:rsidR="00104292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часть 2 статьи 5 Закона дополнить словами </w:t>
      </w:r>
      <w:r w:rsidR="00104292" w:rsidRPr="00D13986">
        <w:rPr>
          <w:rFonts w:ascii="Times New Roman" w:hAnsi="Times New Roman" w:cs="Times New Roman"/>
          <w:sz w:val="24"/>
          <w:szCs w:val="24"/>
        </w:rPr>
        <w:t>"</w:t>
      </w:r>
      <w:r w:rsidR="00104292" w:rsidRPr="004F1B1D">
        <w:rPr>
          <w:rFonts w:ascii="Times New Roman" w:hAnsi="Times New Roman" w:cs="Times New Roman"/>
          <w:sz w:val="24"/>
          <w:szCs w:val="24"/>
        </w:rPr>
        <w:t>обеспечени</w:t>
      </w:r>
      <w:r w:rsidR="00016E76">
        <w:rPr>
          <w:rFonts w:ascii="Times New Roman" w:hAnsi="Times New Roman" w:cs="Times New Roman"/>
          <w:sz w:val="24"/>
          <w:szCs w:val="24"/>
        </w:rPr>
        <w:t>ю</w:t>
      </w:r>
      <w:r w:rsidR="00104292" w:rsidRPr="004F1B1D">
        <w:rPr>
          <w:rFonts w:ascii="Times New Roman" w:hAnsi="Times New Roman" w:cs="Times New Roman"/>
          <w:sz w:val="24"/>
          <w:szCs w:val="24"/>
        </w:rPr>
        <w:t xml:space="preserve"> прозрачности механизма предоставления государственной дотации семеноводческим хозяйствам Кыргызской Республики</w:t>
      </w:r>
      <w:proofErr w:type="gramStart"/>
      <w:r w:rsidR="00104292">
        <w:rPr>
          <w:rFonts w:ascii="Times New Roman" w:hAnsi="Times New Roman" w:cs="Times New Roman"/>
          <w:sz w:val="24"/>
          <w:szCs w:val="24"/>
        </w:rPr>
        <w:t>,</w:t>
      </w:r>
      <w:r w:rsidR="00104292" w:rsidRPr="00D13986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="00104292">
        <w:rPr>
          <w:rFonts w:ascii="Times New Roman" w:hAnsi="Times New Roman" w:cs="Times New Roman"/>
          <w:sz w:val="24"/>
          <w:szCs w:val="24"/>
        </w:rPr>
        <w:t xml:space="preserve">. </w:t>
      </w:r>
      <w:r w:rsidR="00485E46">
        <w:rPr>
          <w:rFonts w:ascii="Times New Roman" w:hAnsi="Times New Roman" w:cs="Times New Roman"/>
          <w:sz w:val="24"/>
          <w:szCs w:val="24"/>
        </w:rPr>
        <w:t>Это позволит исключить дублирующую норму.</w:t>
      </w:r>
    </w:p>
    <w:p w14:paraId="39780AE0" w14:textId="3FDD2E2F" w:rsidR="00104292" w:rsidRDefault="00104292" w:rsidP="0032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Далее, часть 2 статьи 9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Закона предлагается дополнить словами </w:t>
      </w:r>
      <w:r w:rsidRPr="00D13986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на основании решения суда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D13986">
        <w:rPr>
          <w:rFonts w:ascii="Times New Roman" w:hAnsi="Times New Roman" w:cs="Times New Roman"/>
          <w:sz w:val="24"/>
          <w:szCs w:val="24"/>
        </w:rPr>
        <w:t>"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что даст возможность защитить права семхозов. В действующей редакции Закона указывается только на требования получателя семян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семхозу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случае нанесенного ущерба. Однако, механиз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 определения ущерба</w:t>
      </w:r>
      <w:r w:rsidR="00496475">
        <w:rPr>
          <w:rFonts w:ascii="Times New Roman" w:hAnsi="Times New Roman" w:cs="Times New Roman"/>
          <w:sz w:val="24"/>
          <w:szCs w:val="24"/>
        </w:rPr>
        <w:t xml:space="preserve"> со стороны </w:t>
      </w:r>
      <w:proofErr w:type="spellStart"/>
      <w:r w:rsidR="00496475">
        <w:rPr>
          <w:rFonts w:ascii="Times New Roman" w:hAnsi="Times New Roman" w:cs="Times New Roman"/>
          <w:sz w:val="24"/>
          <w:szCs w:val="24"/>
        </w:rPr>
        <w:t>семхоза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приводится. </w:t>
      </w:r>
      <w:r w:rsidR="003E6869">
        <w:rPr>
          <w:rFonts w:ascii="Times New Roman" w:hAnsi="Times New Roman" w:cs="Times New Roman"/>
          <w:sz w:val="24"/>
          <w:szCs w:val="24"/>
        </w:rPr>
        <w:t>Предлагаемое дополнение призвано устранить этот пробел.</w:t>
      </w:r>
    </w:p>
    <w:p w14:paraId="3F1D3D90" w14:textId="07B2E74C" w:rsidR="003E6869" w:rsidRDefault="003E6869" w:rsidP="00324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Аналогично для защиты интересов семхозов, статья 10 Закона, предусматривающая возмещение ущерба в случае форс-мажорных обстоятельств и стихийных бедствий, дополняется словами </w:t>
      </w:r>
      <w:r w:rsidRPr="00D13986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семеноводческим хозяйствам и</w:t>
      </w:r>
      <w:r w:rsidRPr="00D13986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, поскольку семеноводческие хозяйства также несут риски, связанные с хранением и отпуском семян по </w:t>
      </w:r>
      <w:r w:rsidR="0012339C">
        <w:rPr>
          <w:rFonts w:ascii="Times New Roman" w:hAnsi="Times New Roman" w:cs="Times New Roman"/>
          <w:sz w:val="24"/>
          <w:szCs w:val="24"/>
        </w:rPr>
        <w:t xml:space="preserve">заключенным </w:t>
      </w:r>
      <w:r>
        <w:rPr>
          <w:rFonts w:ascii="Times New Roman" w:hAnsi="Times New Roman" w:cs="Times New Roman"/>
          <w:sz w:val="24"/>
          <w:szCs w:val="24"/>
        </w:rPr>
        <w:t>договорам до момента их выдачи получателям. Однако, действующая редакция Закона эти риски не учитывает.</w:t>
      </w:r>
    </w:p>
    <w:p w14:paraId="61B48ACB" w14:textId="68F2EF4F" w:rsidR="00324AB0" w:rsidRDefault="00324AB0" w:rsidP="00D16275">
      <w:pPr>
        <w:shd w:val="clear" w:color="auto" w:fill="FFFFFF"/>
        <w:ind w:firstLine="567"/>
        <w:jc w:val="both"/>
      </w:pPr>
      <w:r>
        <w:t xml:space="preserve">Для единообразного изложения понятий, применяемых в Законе, вносимым законопроектом предлагается в </w:t>
      </w:r>
      <w:r w:rsidR="005771EF">
        <w:t>части</w:t>
      </w:r>
      <w:r>
        <w:t xml:space="preserve"> 1 стать</w:t>
      </w:r>
      <w:r w:rsidR="005771EF">
        <w:t>и</w:t>
      </w:r>
      <w:r>
        <w:t xml:space="preserve"> 9 слова </w:t>
      </w:r>
      <w:r w:rsidRPr="00D13986">
        <w:t>"</w:t>
      </w:r>
      <w:r>
        <w:t xml:space="preserve">, производители сельскохозяйственной продукции" заменить словами </w:t>
      </w:r>
      <w:r w:rsidR="00690DC0" w:rsidRPr="00D13986">
        <w:t>"</w:t>
      </w:r>
      <w:r>
        <w:t>и сельскохозяйственные товаропроизводители</w:t>
      </w:r>
      <w:r w:rsidR="00690DC0" w:rsidRPr="00D13986">
        <w:t>"</w:t>
      </w:r>
      <w:r w:rsidR="00795817">
        <w:t>, так как по всему тексту Закона применяется именно это понятие.</w:t>
      </w:r>
    </w:p>
    <w:p w14:paraId="569EFD40" w14:textId="183FDD89" w:rsidR="005D4510" w:rsidRPr="005D4510" w:rsidRDefault="00C929A4" w:rsidP="00D16275">
      <w:pPr>
        <w:ind w:firstLine="708"/>
        <w:jc w:val="both"/>
        <w:rPr>
          <w:szCs w:val="28"/>
        </w:rPr>
      </w:pPr>
      <w:r w:rsidRPr="009E0BEE">
        <w:t xml:space="preserve">В соответствии с Планом Правительства Кыргызской Республики на 2020 год, Министерству сельского хозяйства, пищевой промышленности и мелиорации Кыргызской Республики поручено разработать и внести в Правительство Кыргызской Республики законопроект «О внесении изменений в Закон Кыргызской Республики «О </w:t>
      </w:r>
      <w:r w:rsidRPr="009E0BEE">
        <w:lastRenderedPageBreak/>
        <w:t xml:space="preserve">государственной дотации в семеноводстве». Необходимость внесения поправок обусловлена накопленным практическим опытом применения норм действующего Закона при выдаче государственной дотации в ходе посевной кампании весны 2020 года </w:t>
      </w:r>
      <w:r>
        <w:t>и перечисленными выше недостатками, препятствующими дальнейшему совершенствованию механизма выдачи государственной дотации в семеноводстве.</w:t>
      </w:r>
      <w:r w:rsidR="005D4510">
        <w:t xml:space="preserve"> </w:t>
      </w:r>
      <w:r w:rsidR="00690DC0">
        <w:t>В завершении, следует</w:t>
      </w:r>
      <w:r w:rsidR="00585944">
        <w:rPr>
          <w:szCs w:val="28"/>
        </w:rPr>
        <w:t xml:space="preserve"> отметить, что </w:t>
      </w:r>
      <w:r w:rsidR="005D4510" w:rsidRPr="005D4510">
        <w:rPr>
          <w:szCs w:val="28"/>
        </w:rPr>
        <w:t>оперативно</w:t>
      </w:r>
      <w:r w:rsidR="00585944">
        <w:rPr>
          <w:szCs w:val="28"/>
        </w:rPr>
        <w:t>е</w:t>
      </w:r>
      <w:r w:rsidR="005D4510" w:rsidRPr="005D4510">
        <w:rPr>
          <w:szCs w:val="28"/>
        </w:rPr>
        <w:t xml:space="preserve"> внесени</w:t>
      </w:r>
      <w:r w:rsidR="00585944">
        <w:rPr>
          <w:szCs w:val="28"/>
        </w:rPr>
        <w:t>е</w:t>
      </w:r>
      <w:r w:rsidR="005D4510" w:rsidRPr="005D4510">
        <w:rPr>
          <w:szCs w:val="28"/>
        </w:rPr>
        <w:t xml:space="preserve"> изменений в вышеназванный Закон </w:t>
      </w:r>
      <w:r w:rsidR="00585944">
        <w:rPr>
          <w:szCs w:val="28"/>
        </w:rPr>
        <w:t>позволит начать</w:t>
      </w:r>
      <w:r w:rsidR="005D4510" w:rsidRPr="005D4510">
        <w:rPr>
          <w:szCs w:val="28"/>
        </w:rPr>
        <w:t xml:space="preserve"> работ</w:t>
      </w:r>
      <w:r w:rsidR="00585944">
        <w:rPr>
          <w:szCs w:val="28"/>
        </w:rPr>
        <w:t>у</w:t>
      </w:r>
      <w:r w:rsidR="005D4510" w:rsidRPr="005D4510">
        <w:rPr>
          <w:szCs w:val="28"/>
        </w:rPr>
        <w:t xml:space="preserve"> по доработке </w:t>
      </w:r>
      <w:r w:rsidR="00690DC0" w:rsidRPr="001F696E">
        <w:rPr>
          <w:bCs/>
          <w:color w:val="000000" w:themeColor="text1"/>
          <w:shd w:val="clear" w:color="auto" w:fill="FFFFFF"/>
        </w:rPr>
        <w:t>Положени</w:t>
      </w:r>
      <w:r w:rsidR="00690DC0">
        <w:rPr>
          <w:bCs/>
          <w:color w:val="000000" w:themeColor="text1"/>
          <w:shd w:val="clear" w:color="auto" w:fill="FFFFFF"/>
        </w:rPr>
        <w:t>я</w:t>
      </w:r>
      <w:r w:rsidR="00690DC0" w:rsidRPr="001F696E">
        <w:rPr>
          <w:bCs/>
          <w:color w:val="000000" w:themeColor="text1"/>
          <w:shd w:val="clear" w:color="auto" w:fill="FFFFFF"/>
        </w:rPr>
        <w:t xml:space="preserve"> о порядке предоставления государственной дотации семеноводческим хозяйствам Кыргызской Республики</w:t>
      </w:r>
      <w:r w:rsidR="0012339C">
        <w:rPr>
          <w:bCs/>
          <w:color w:val="000000" w:themeColor="text1"/>
          <w:shd w:val="clear" w:color="auto" w:fill="FFFFFF"/>
        </w:rPr>
        <w:t>, в котором также содержатся правовые нормы, требующие корректировки</w:t>
      </w:r>
      <w:r w:rsidR="005D4510" w:rsidRPr="005D4510">
        <w:rPr>
          <w:szCs w:val="28"/>
        </w:rPr>
        <w:t xml:space="preserve">. </w:t>
      </w:r>
    </w:p>
    <w:p w14:paraId="3C8D969C" w14:textId="77777777" w:rsidR="00E11D8A" w:rsidRPr="009E0BEE" w:rsidRDefault="00E11D8A" w:rsidP="00B10A97">
      <w:pPr>
        <w:ind w:firstLine="708"/>
        <w:jc w:val="both"/>
      </w:pPr>
    </w:p>
    <w:p w14:paraId="68C742CC" w14:textId="587ED175" w:rsidR="00206904" w:rsidRPr="009E0BEE" w:rsidRDefault="00206904" w:rsidP="00937E0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lang w:val="ky-KG"/>
        </w:rPr>
      </w:pPr>
      <w:r w:rsidRPr="009E0BEE">
        <w:rPr>
          <w:b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F5A7C21" w14:textId="77777777" w:rsidR="00206904" w:rsidRPr="009E0BEE" w:rsidRDefault="00F7048F" w:rsidP="00206904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  <w:r w:rsidRPr="009E0BEE">
        <w:rPr>
          <w:b/>
        </w:rPr>
        <w:t xml:space="preserve">  </w:t>
      </w:r>
    </w:p>
    <w:p w14:paraId="0D58C6AC" w14:textId="2D554A62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</w:pPr>
      <w:r w:rsidRPr="009E0BEE">
        <w:t xml:space="preserve">Принятие данного проекта </w:t>
      </w:r>
      <w:r w:rsidR="00901BD2">
        <w:t>Закона</w:t>
      </w:r>
      <w:r w:rsidRPr="009E0BEE"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1CA6F4E" w14:textId="77777777" w:rsidR="00A9366C" w:rsidRPr="009E0BEE" w:rsidRDefault="00A9366C" w:rsidP="00206904">
      <w:pPr>
        <w:widowControl w:val="0"/>
        <w:autoSpaceDE w:val="0"/>
        <w:autoSpaceDN w:val="0"/>
        <w:adjustRightInd w:val="0"/>
        <w:ind w:firstLine="720"/>
        <w:jc w:val="both"/>
      </w:pPr>
    </w:p>
    <w:p w14:paraId="6E1CCD5D" w14:textId="77777777" w:rsidR="00A9366C" w:rsidRPr="009E0BEE" w:rsidRDefault="00A9366C" w:rsidP="00A9366C">
      <w:pPr>
        <w:pStyle w:val="a3"/>
        <w:numPr>
          <w:ilvl w:val="0"/>
          <w:numId w:val="3"/>
        </w:numPr>
        <w:ind w:left="0" w:firstLine="709"/>
        <w:rPr>
          <w:b/>
          <w:bCs/>
        </w:rPr>
      </w:pPr>
      <w:r w:rsidRPr="009E0BEE">
        <w:rPr>
          <w:b/>
          <w:bCs/>
        </w:rPr>
        <w:t>Информация о результатах общественного обсуждения</w:t>
      </w:r>
    </w:p>
    <w:p w14:paraId="61FF544E" w14:textId="77777777" w:rsidR="00A9366C" w:rsidRPr="009E0BEE" w:rsidRDefault="00A9366C" w:rsidP="00A9366C">
      <w:pPr>
        <w:ind w:left="709"/>
        <w:rPr>
          <w:b/>
          <w:bCs/>
        </w:rPr>
      </w:pPr>
    </w:p>
    <w:p w14:paraId="1B52275A" w14:textId="1CCC7241" w:rsidR="00A9366C" w:rsidRPr="009E0BEE" w:rsidRDefault="00A9366C" w:rsidP="00A9366C">
      <w:pPr>
        <w:ind w:firstLine="567"/>
        <w:jc w:val="both"/>
      </w:pPr>
      <w:r w:rsidRPr="009E0BEE"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="00901BD2">
        <w:t>Закона</w:t>
      </w:r>
      <w:r w:rsidRPr="009E0BEE">
        <w:t xml:space="preserve"> Правительства Кыргызской Республики был размещен на официальном сайте Правительства Кыргызской Республики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14:paraId="39BC7A91" w14:textId="77777777" w:rsidR="00A9366C" w:rsidRPr="009E0BEE" w:rsidRDefault="00A9366C" w:rsidP="00206904">
      <w:pPr>
        <w:widowControl w:val="0"/>
        <w:autoSpaceDE w:val="0"/>
        <w:autoSpaceDN w:val="0"/>
        <w:adjustRightInd w:val="0"/>
        <w:ind w:firstLine="720"/>
        <w:jc w:val="both"/>
      </w:pPr>
    </w:p>
    <w:p w14:paraId="0EB6E279" w14:textId="77777777" w:rsidR="00206904" w:rsidRPr="009E0BEE" w:rsidRDefault="00A9366C" w:rsidP="00206904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E0BEE">
        <w:rPr>
          <w:b/>
          <w:bCs/>
        </w:rPr>
        <w:t>5</w:t>
      </w:r>
      <w:r w:rsidR="00206904" w:rsidRPr="009E0BEE">
        <w:rPr>
          <w:b/>
          <w:bCs/>
          <w:lang w:val="ky-KG"/>
        </w:rPr>
        <w:t>. Анализ соответствия проекта законодательству</w:t>
      </w:r>
    </w:p>
    <w:p w14:paraId="191AEE9C" w14:textId="77777777" w:rsidR="00206904" w:rsidRPr="009E0BEE" w:rsidRDefault="00206904" w:rsidP="007C49D5">
      <w:pPr>
        <w:widowControl w:val="0"/>
        <w:autoSpaceDE w:val="0"/>
        <w:autoSpaceDN w:val="0"/>
        <w:adjustRightInd w:val="0"/>
        <w:ind w:firstLine="720"/>
        <w:jc w:val="both"/>
      </w:pPr>
    </w:p>
    <w:p w14:paraId="3940A86B" w14:textId="670F1178" w:rsidR="00206904" w:rsidRPr="009558E9" w:rsidRDefault="009558E9" w:rsidP="007C49D5">
      <w:pPr>
        <w:widowControl w:val="0"/>
        <w:autoSpaceDE w:val="0"/>
        <w:autoSpaceDN w:val="0"/>
        <w:adjustRightInd w:val="0"/>
        <w:ind w:firstLine="720"/>
        <w:jc w:val="both"/>
        <w:rPr>
          <w:sz w:val="22"/>
        </w:rPr>
      </w:pPr>
      <w:r w:rsidRPr="009558E9">
        <w:rPr>
          <w:color w:val="000000"/>
          <w:szCs w:val="27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585944">
        <w:rPr>
          <w:color w:val="000000"/>
          <w:szCs w:val="27"/>
        </w:rPr>
        <w:t>м</w:t>
      </w:r>
      <w:r w:rsidRPr="009558E9">
        <w:rPr>
          <w:color w:val="000000"/>
          <w:szCs w:val="27"/>
        </w:rPr>
        <w:t xml:space="preserve"> договорам, участницей которых является Кыргызская Республика.</w:t>
      </w:r>
    </w:p>
    <w:p w14:paraId="0089F13C" w14:textId="77777777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</w:pPr>
    </w:p>
    <w:p w14:paraId="46F82E8A" w14:textId="77777777" w:rsidR="00206904" w:rsidRPr="009E0BEE" w:rsidRDefault="00A9366C" w:rsidP="00206904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E0BEE">
        <w:rPr>
          <w:b/>
          <w:bCs/>
        </w:rPr>
        <w:t>6</w:t>
      </w:r>
      <w:r w:rsidR="00206904" w:rsidRPr="009E0BEE">
        <w:rPr>
          <w:b/>
          <w:bCs/>
        </w:rPr>
        <w:t xml:space="preserve">. </w:t>
      </w:r>
      <w:r w:rsidR="00206904" w:rsidRPr="009E0BEE">
        <w:rPr>
          <w:b/>
          <w:bCs/>
          <w:lang w:val="ky-KG"/>
        </w:rPr>
        <w:t>Информация о необходимости финансирования</w:t>
      </w:r>
    </w:p>
    <w:p w14:paraId="3A1E3043" w14:textId="77777777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</w:p>
    <w:p w14:paraId="332E4E43" w14:textId="10BC5387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</w:pPr>
      <w:r w:rsidRPr="009E0BEE">
        <w:t xml:space="preserve">Принятие настоящего проекта </w:t>
      </w:r>
      <w:r w:rsidR="00901BD2">
        <w:t xml:space="preserve">Закона </w:t>
      </w:r>
      <w:r w:rsidRPr="009E0BEE">
        <w:t>Кыргызской Республики не</w:t>
      </w:r>
      <w:r w:rsidR="00B85767" w:rsidRPr="009E0BEE">
        <w:t xml:space="preserve"> </w:t>
      </w:r>
      <w:r w:rsidRPr="009E0BEE">
        <w:t>повлечет дополнительные финансовые затраты из республиканского бюджета.</w:t>
      </w:r>
    </w:p>
    <w:p w14:paraId="127D249A" w14:textId="77777777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  <w:rPr>
          <w:lang w:val="ky-KG"/>
        </w:rPr>
      </w:pPr>
    </w:p>
    <w:p w14:paraId="65F1EDA0" w14:textId="77777777" w:rsidR="00206904" w:rsidRPr="009E0BEE" w:rsidRDefault="00A9366C" w:rsidP="00206904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E0BEE">
        <w:rPr>
          <w:b/>
          <w:bCs/>
        </w:rPr>
        <w:t>7</w:t>
      </w:r>
      <w:r w:rsidR="00206904" w:rsidRPr="009E0BEE">
        <w:rPr>
          <w:b/>
          <w:bCs/>
        </w:rPr>
        <w:t xml:space="preserve">. </w:t>
      </w:r>
      <w:r w:rsidR="00206904" w:rsidRPr="009E0BEE">
        <w:rPr>
          <w:b/>
          <w:bCs/>
          <w:lang w:val="ky-KG"/>
        </w:rPr>
        <w:t>Информация об анализе регулятивного воздействия</w:t>
      </w:r>
    </w:p>
    <w:p w14:paraId="0D36107C" w14:textId="77777777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</w:pPr>
    </w:p>
    <w:p w14:paraId="6E231419" w14:textId="77777777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  <w:rPr>
          <w:lang w:val="ky-KG"/>
        </w:rPr>
      </w:pPr>
      <w:r w:rsidRPr="009E0BEE"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2C705FB" w14:textId="77777777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  <w:rPr>
          <w:lang w:val="ky-KG"/>
        </w:rPr>
      </w:pPr>
      <w:r w:rsidRPr="009E0BEE">
        <w:rPr>
          <w:lang w:val="ky-KG"/>
        </w:rPr>
        <w:tab/>
      </w:r>
      <w:r w:rsidRPr="009E0BEE">
        <w:rPr>
          <w:lang w:val="ky-KG"/>
        </w:rPr>
        <w:tab/>
      </w:r>
    </w:p>
    <w:p w14:paraId="383D549D" w14:textId="77777777" w:rsidR="00206904" w:rsidRPr="009E0BEE" w:rsidRDefault="00206904" w:rsidP="00206904">
      <w:pPr>
        <w:widowControl w:val="0"/>
        <w:autoSpaceDE w:val="0"/>
        <w:autoSpaceDN w:val="0"/>
        <w:adjustRightInd w:val="0"/>
        <w:ind w:firstLine="720"/>
        <w:jc w:val="both"/>
        <w:rPr>
          <w:lang w:val="ky-KG"/>
        </w:rPr>
      </w:pPr>
    </w:p>
    <w:p w14:paraId="23E3CA20" w14:textId="77777777" w:rsidR="00A9366C" w:rsidRPr="009E0BEE" w:rsidRDefault="00A9366C" w:rsidP="00206904">
      <w:pPr>
        <w:widowControl w:val="0"/>
        <w:autoSpaceDE w:val="0"/>
        <w:autoSpaceDN w:val="0"/>
        <w:adjustRightInd w:val="0"/>
        <w:ind w:firstLine="720"/>
        <w:jc w:val="both"/>
        <w:rPr>
          <w:lang w:val="ky-KG"/>
        </w:rPr>
      </w:pPr>
    </w:p>
    <w:p w14:paraId="74CE0537" w14:textId="77777777" w:rsidR="00206904" w:rsidRPr="009E0BEE" w:rsidRDefault="00A9366C" w:rsidP="00A9366C">
      <w:pPr>
        <w:widowControl w:val="0"/>
        <w:autoSpaceDE w:val="0"/>
        <w:autoSpaceDN w:val="0"/>
        <w:adjustRightInd w:val="0"/>
        <w:ind w:firstLine="708"/>
        <w:jc w:val="both"/>
        <w:rPr>
          <w:b/>
          <w:lang w:val="ky-KG"/>
        </w:rPr>
      </w:pPr>
      <w:r w:rsidRPr="009E0BEE">
        <w:rPr>
          <w:b/>
          <w:lang w:val="ky-KG"/>
        </w:rPr>
        <w:t>Министр</w:t>
      </w:r>
      <w:r w:rsidR="00B85767" w:rsidRPr="009E0BEE">
        <w:rPr>
          <w:b/>
          <w:lang w:val="ky-KG"/>
        </w:rPr>
        <w:tab/>
      </w:r>
      <w:r w:rsidR="00B85767" w:rsidRPr="009E0BEE">
        <w:rPr>
          <w:b/>
          <w:lang w:val="ky-KG"/>
        </w:rPr>
        <w:tab/>
      </w:r>
      <w:r w:rsidR="00B85767" w:rsidRPr="009E0BEE">
        <w:rPr>
          <w:b/>
          <w:lang w:val="ky-KG"/>
        </w:rPr>
        <w:tab/>
      </w:r>
      <w:r w:rsidR="00B85767" w:rsidRPr="009E0BEE">
        <w:rPr>
          <w:b/>
          <w:lang w:val="ky-KG"/>
        </w:rPr>
        <w:tab/>
      </w:r>
      <w:r w:rsidR="00B85767" w:rsidRPr="009E0BEE">
        <w:rPr>
          <w:b/>
          <w:lang w:val="ky-KG"/>
        </w:rPr>
        <w:tab/>
      </w:r>
      <w:r w:rsidR="00B85767" w:rsidRPr="009E0BEE">
        <w:rPr>
          <w:b/>
          <w:lang w:val="ky-KG"/>
        </w:rPr>
        <w:tab/>
        <w:t xml:space="preserve">  </w:t>
      </w:r>
      <w:r w:rsidRPr="009E0BEE">
        <w:rPr>
          <w:b/>
          <w:lang w:val="ky-KG"/>
        </w:rPr>
        <w:tab/>
      </w:r>
      <w:r w:rsidR="00B85767" w:rsidRPr="009E0BEE">
        <w:rPr>
          <w:b/>
          <w:lang w:val="ky-KG"/>
        </w:rPr>
        <w:t xml:space="preserve">  </w:t>
      </w:r>
      <w:r w:rsidR="00DE5166" w:rsidRPr="009E0BEE">
        <w:rPr>
          <w:b/>
          <w:lang w:val="ky-KG"/>
        </w:rPr>
        <w:tab/>
      </w:r>
      <w:r w:rsidRPr="009E0BEE">
        <w:rPr>
          <w:b/>
          <w:lang w:val="ky-KG"/>
        </w:rPr>
        <w:t>Э.Чоду</w:t>
      </w:r>
      <w:r w:rsidR="00B85767" w:rsidRPr="009E0BEE">
        <w:rPr>
          <w:b/>
          <w:lang w:val="ky-KG"/>
        </w:rPr>
        <w:t>ев</w:t>
      </w:r>
    </w:p>
    <w:p w14:paraId="1EAAF5C9" w14:textId="77777777" w:rsidR="00EA675D" w:rsidRPr="009E0BEE" w:rsidRDefault="00EA675D" w:rsidP="00206904"/>
    <w:sectPr w:rsidR="00EA675D" w:rsidRPr="009E0BEE" w:rsidSect="00FC6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AF7"/>
    <w:multiLevelType w:val="hybridMultilevel"/>
    <w:tmpl w:val="C9D8E3B6"/>
    <w:lvl w:ilvl="0" w:tplc="DB50264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3603CA"/>
    <w:multiLevelType w:val="hybridMultilevel"/>
    <w:tmpl w:val="02749338"/>
    <w:lvl w:ilvl="0" w:tplc="5566AF5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9335044"/>
    <w:multiLevelType w:val="hybridMultilevel"/>
    <w:tmpl w:val="C85862AC"/>
    <w:lvl w:ilvl="0" w:tplc="23AE4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367E3B"/>
    <w:multiLevelType w:val="hybridMultilevel"/>
    <w:tmpl w:val="A6FA4F3A"/>
    <w:lvl w:ilvl="0" w:tplc="37540A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E48CB"/>
    <w:multiLevelType w:val="hybridMultilevel"/>
    <w:tmpl w:val="35E86440"/>
    <w:lvl w:ilvl="0" w:tplc="D5AA826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rY0NAeSxpYmQGSmpKMUnFpcnJmfB1JgWAsAQxnJ7SwAAAA="/>
  </w:docVars>
  <w:rsids>
    <w:rsidRoot w:val="00A53DF4"/>
    <w:rsid w:val="00001934"/>
    <w:rsid w:val="000062E2"/>
    <w:rsid w:val="00014580"/>
    <w:rsid w:val="00016E76"/>
    <w:rsid w:val="00031B29"/>
    <w:rsid w:val="000D3BC8"/>
    <w:rsid w:val="000F5191"/>
    <w:rsid w:val="00104292"/>
    <w:rsid w:val="0012339C"/>
    <w:rsid w:val="001302DA"/>
    <w:rsid w:val="00163C78"/>
    <w:rsid w:val="001A0EBD"/>
    <w:rsid w:val="001B6B5A"/>
    <w:rsid w:val="001C74C3"/>
    <w:rsid w:val="001F696E"/>
    <w:rsid w:val="00206904"/>
    <w:rsid w:val="00227EFD"/>
    <w:rsid w:val="002A0B09"/>
    <w:rsid w:val="002D70CA"/>
    <w:rsid w:val="002E71DC"/>
    <w:rsid w:val="003040B4"/>
    <w:rsid w:val="00324AB0"/>
    <w:rsid w:val="00347DEE"/>
    <w:rsid w:val="00365C18"/>
    <w:rsid w:val="003E6869"/>
    <w:rsid w:val="003F106E"/>
    <w:rsid w:val="00426B62"/>
    <w:rsid w:val="004673BB"/>
    <w:rsid w:val="00485E46"/>
    <w:rsid w:val="00496475"/>
    <w:rsid w:val="004C6E53"/>
    <w:rsid w:val="00547E90"/>
    <w:rsid w:val="005771EF"/>
    <w:rsid w:val="00585944"/>
    <w:rsid w:val="005D4510"/>
    <w:rsid w:val="00614064"/>
    <w:rsid w:val="00625B44"/>
    <w:rsid w:val="0063786D"/>
    <w:rsid w:val="00660AD6"/>
    <w:rsid w:val="00690DC0"/>
    <w:rsid w:val="00730B96"/>
    <w:rsid w:val="00795817"/>
    <w:rsid w:val="007C49D5"/>
    <w:rsid w:val="00837D3D"/>
    <w:rsid w:val="00855455"/>
    <w:rsid w:val="00866061"/>
    <w:rsid w:val="008A5344"/>
    <w:rsid w:val="008C2C6B"/>
    <w:rsid w:val="00901BD2"/>
    <w:rsid w:val="009126D6"/>
    <w:rsid w:val="009207CE"/>
    <w:rsid w:val="00937E00"/>
    <w:rsid w:val="00940DC4"/>
    <w:rsid w:val="009558E9"/>
    <w:rsid w:val="009E0BEE"/>
    <w:rsid w:val="009E1BC5"/>
    <w:rsid w:val="00A17FCB"/>
    <w:rsid w:val="00A53DF4"/>
    <w:rsid w:val="00A929B5"/>
    <w:rsid w:val="00A9366C"/>
    <w:rsid w:val="00A96EE3"/>
    <w:rsid w:val="00B10A97"/>
    <w:rsid w:val="00B37D0F"/>
    <w:rsid w:val="00B43376"/>
    <w:rsid w:val="00B46F1C"/>
    <w:rsid w:val="00B67675"/>
    <w:rsid w:val="00B85767"/>
    <w:rsid w:val="00BB15E4"/>
    <w:rsid w:val="00BB4D40"/>
    <w:rsid w:val="00C35685"/>
    <w:rsid w:val="00C71C86"/>
    <w:rsid w:val="00C752E6"/>
    <w:rsid w:val="00C929A4"/>
    <w:rsid w:val="00CE1D88"/>
    <w:rsid w:val="00D16275"/>
    <w:rsid w:val="00D623AA"/>
    <w:rsid w:val="00D94EEC"/>
    <w:rsid w:val="00DE5166"/>
    <w:rsid w:val="00E02598"/>
    <w:rsid w:val="00E0520C"/>
    <w:rsid w:val="00E11D8A"/>
    <w:rsid w:val="00E23F43"/>
    <w:rsid w:val="00EA675D"/>
    <w:rsid w:val="00EB56BC"/>
    <w:rsid w:val="00F12A8F"/>
    <w:rsid w:val="00F44488"/>
    <w:rsid w:val="00F515E0"/>
    <w:rsid w:val="00F61440"/>
    <w:rsid w:val="00F7048F"/>
    <w:rsid w:val="00F94FF7"/>
    <w:rsid w:val="00FC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BF2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904"/>
    <w:pPr>
      <w:ind w:left="720"/>
      <w:contextualSpacing/>
    </w:pPr>
  </w:style>
  <w:style w:type="paragraph" w:customStyle="1" w:styleId="tkNazvanie">
    <w:name w:val="_Название (tkNazvanie)"/>
    <w:basedOn w:val="a"/>
    <w:rsid w:val="00B10A9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4">
    <w:name w:val="Body Text"/>
    <w:basedOn w:val="a"/>
    <w:link w:val="a5"/>
    <w:rsid w:val="00B10A97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B10A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2A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A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9E0BE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4933E-E7C1-4810-A1E2-37B46F1D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APKT-11</dc:creator>
  <cp:keywords/>
  <dc:description/>
  <cp:lastModifiedBy>415</cp:lastModifiedBy>
  <cp:revision>57</cp:revision>
  <cp:lastPrinted>2020-06-09T05:56:00Z</cp:lastPrinted>
  <dcterms:created xsi:type="dcterms:W3CDTF">2020-02-24T03:43:00Z</dcterms:created>
  <dcterms:modified xsi:type="dcterms:W3CDTF">2020-06-09T05:59:00Z</dcterms:modified>
</cp:coreProperties>
</file>